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To Whom It May Concern:</w:t>
        <w:tab/>
        <w:tab/>
      </w:r>
      <w:r>
        <w:rPr>
          <w:rFonts w:cs="Arial" w:ascii="Arial" w:hAnsi="Arial"/>
          <w:sz w:val="24"/>
          <w:szCs w:val="24"/>
        </w:rPr>
        <w:tab/>
        <w:tab/>
        <w:tab/>
        <w:t>Date.......................................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Re (</w:t>
      </w:r>
      <w:r>
        <w:rPr>
          <w:rFonts w:cs="Arial" w:ascii="Arial" w:hAnsi="Arial"/>
          <w:sz w:val="18"/>
          <w:szCs w:val="18"/>
        </w:rPr>
        <w:t>patient name, address and DOB</w:t>
      </w:r>
      <w:r>
        <w:rPr>
          <w:rFonts w:cs="Arial" w:ascii="Arial" w:hAnsi="Arial"/>
          <w:sz w:val="24"/>
          <w:szCs w:val="24"/>
        </w:rPr>
        <w:t>):</w:t>
        <w:tab/>
        <w:t>..........................................................................................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>..........................................................................................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>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The patient named above is diagnosed with narcolepsy, which is a chronic condition that has no cure and causes significant impairment of functioning.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It is usually non-progressive but also does not improve with time.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Please accept this letter as proof of ongoing disability.</w:t>
      </w:r>
    </w:p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3149600</wp:posOffset>
                </wp:positionH>
                <wp:positionV relativeFrom="paragraph">
                  <wp:posOffset>-68580</wp:posOffset>
                </wp:positionV>
                <wp:extent cx="3077210" cy="3153410"/>
                <wp:effectExtent l="0" t="0" r="0" b="0"/>
                <wp:wrapNone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315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t" style="position:absolute;margin-left:248pt;margin-top:-5.4pt;width:242.2pt;height:248.2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4"/>
          <w:szCs w:val="24"/>
        </w:rPr>
        <w:t>Yours faithfully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Surgery stamp here: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 of signatory: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Valid for </w:t>
      </w:r>
      <w:r>
        <w:rPr>
          <w:rFonts w:cs="Arial" w:ascii="Arial" w:hAnsi="Arial"/>
          <w:sz w:val="18"/>
          <w:szCs w:val="18"/>
        </w:rPr>
        <w:t>(please indicate):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1873250</wp:posOffset>
                </wp:positionH>
                <wp:positionV relativeFrom="paragraph">
                  <wp:posOffset>-42545</wp:posOffset>
                </wp:positionV>
                <wp:extent cx="210820" cy="24320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4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147.5pt;margin-top:-3.35pt;width:16.5pt;height:19.0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4"/>
          <w:szCs w:val="24"/>
        </w:rPr>
        <w:t>5 years from above date</w:t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Indefinitely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1873250</wp:posOffset>
                </wp:positionH>
                <wp:positionV relativeFrom="paragraph">
                  <wp:posOffset>-402590</wp:posOffset>
                </wp:positionV>
                <wp:extent cx="210820" cy="24320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4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147.5pt;margin-top:-31.7pt;width:16.5pt;height:19.0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16" w:bottom="254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240" w:beforeAutospacing="1" w:afterAutospacing="1"/>
      <w:rPr/>
    </w:pPr>
    <w:r>
      <w:rPr>
        <w:rFonts w:eastAsia="Times New Roman" w:cs="Arial" w:ascii="Arial" w:hAnsi="Arial"/>
        <w:color w:val="4D4D4D"/>
        <w:sz w:val="24"/>
        <w:szCs w:val="24"/>
        <w:lang w:eastAsia="en-GB"/>
      </w:rPr>
      <w:t xml:space="preserve">If you have a specific narcolepsy-related issue on which you need advice, please call our helpline: </w:t>
    </w:r>
  </w:p>
  <w:p>
    <w:pPr>
      <w:pStyle w:val="Normal"/>
      <w:shd w:val="clear" w:color="auto" w:fill="FFFFFF"/>
      <w:spacing w:lineRule="auto" w:line="240" w:beforeAutospacing="1" w:afterAutospacing="1"/>
      <w:rPr/>
    </w:pPr>
    <w:r>
      <w:rPr>
        <w:rFonts w:eastAsia="Times New Roman" w:cs="Arial" w:ascii="Arial" w:hAnsi="Arial"/>
        <w:color w:val="4D4D4D"/>
        <w:sz w:val="24"/>
        <w:szCs w:val="24"/>
        <w:lang w:eastAsia="en-GB"/>
      </w:rPr>
      <w:t xml:space="preserve"> </w:t>
    </w:r>
    <w:r>
      <w:rPr>
        <w:rFonts w:eastAsia="Times New Roman" w:cs="Arial" w:ascii="Arial" w:hAnsi="Arial"/>
        <w:b/>
        <w:bCs/>
        <w:color w:val="4D4D4D"/>
        <w:sz w:val="36"/>
        <w:szCs w:val="36"/>
        <w:lang w:eastAsia="en-GB"/>
      </w:rPr>
      <w:t>0345 450 0394</w:t>
    </w:r>
    <w:r>
      <w:rPr>
        <w:rFonts w:cs="Arial" w:ascii="Arial" w:hAnsi="Arial"/>
        <w:color w:val="4D4D4D"/>
      </w:rPr>
      <w:t xml:space="preserve"> </w:t>
    </w:r>
  </w:p>
  <w:p>
    <w:pPr>
      <w:pStyle w:val="NormalWeb"/>
      <w:shd w:val="clear" w:color="auto" w:fill="FFFFFF"/>
      <w:spacing w:before="280" w:after="280"/>
      <w:rPr/>
    </w:pPr>
    <w:r>
      <w:rPr>
        <w:rFonts w:cs="Arial" w:ascii="Arial" w:hAnsi="Arial"/>
        <w:color w:val="4D4D4D"/>
      </w:rPr>
      <w:t xml:space="preserve"> </w:t>
    </w:r>
    <w:r>
      <w:rPr>
        <w:rFonts w:cs="Arial" w:ascii="Arial" w:hAnsi="Arial"/>
        <w:color w:val="4D4D4D"/>
        <w:shd w:fill="FFFFFF" w:val="clear"/>
      </w:rPr>
      <w:t>Emails may be sent to </w:t>
    </w:r>
    <w:hyperlink r:id="rId1">
      <w:r>
        <w:rPr>
          <w:rStyle w:val="InternetLink"/>
          <w:rFonts w:cs="Arial" w:ascii="Arial" w:hAnsi="Arial"/>
          <w:color w:val="4A0367"/>
          <w:highlight w:val="white"/>
        </w:rPr>
        <w:t>info@narcolepsy.org.uk</w:t>
      </w:r>
    </w:hyperlink>
    <w:r>
      <w:rPr>
        <w:rFonts w:cs="Arial" w:ascii="Arial" w:hAnsi="Arial"/>
        <w:color w:val="4D4D4D"/>
        <w:shd w:fill="FFFFFF" w:val="clear"/>
      </w:rPr>
      <w:t> 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hd w:val="clear" w:color="auto" w:fill="FFFFFF"/>
      <w:spacing w:before="280" w:after="280"/>
      <w:rPr>
        <w:rFonts w:ascii="Arial" w:hAnsi="Arial" w:cs="Arial"/>
        <w:color w:val="4D4D4D"/>
        <w:highlight w:val="white"/>
      </w:rPr>
    </w:pPr>
    <w:r>
      <w:rPr/>
      <w:drawing>
        <wp:inline distT="0" distB="0" distL="0" distR="0">
          <wp:extent cx="2047875" cy="767715"/>
          <wp:effectExtent l="0" t="0" r="0" b="0"/>
          <wp:docPr id="4" name="Picture 1" descr="https://www.narcolepsy.org.uk/sites/narcolepsy.org.uk/themes/bamboo/custom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https://www.narcolepsy.org.uk/sites/narcolepsy.org.uk/themes/bamboo/custom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hd w:val="clear" w:color="auto" w:fill="FFFFFF"/>
      <w:spacing w:before="280" w:after="280"/>
      <w:rPr/>
    </w:pPr>
    <w:r>
      <w:rPr>
        <w:rFonts w:cs="Arial" w:ascii="Arial" w:hAnsi="Arial"/>
        <w:color w:val="4D4D4D"/>
        <w:shd w:fill="FFFFFF" w:val="clear"/>
      </w:rPr>
      <w:t>Narcolepsy UK </w:t>
    </w:r>
    <w:r>
      <w:rPr>
        <w:rFonts w:cs="Arial" w:ascii="Arial" w:hAnsi="Arial"/>
        <w:color w:val="4D4D4D"/>
      </w:rPr>
      <w:br/>
    </w:r>
    <w:r>
      <w:rPr>
        <w:rFonts w:cs="Arial" w:ascii="Arial" w:hAnsi="Arial"/>
        <w:color w:val="4D4D4D"/>
        <w:shd w:fill="FFFFFF" w:val="clear"/>
      </w:rPr>
      <w:t>PO BOX 701</w:t>
    </w:r>
    <w:r>
      <w:rPr>
        <w:rFonts w:cs="Arial" w:ascii="Arial" w:hAnsi="Arial"/>
        <w:color w:val="4D4D4D"/>
      </w:rPr>
      <w:br/>
    </w:r>
    <w:r>
      <w:rPr>
        <w:rFonts w:cs="Arial" w:ascii="Arial" w:hAnsi="Arial"/>
        <w:color w:val="4D4D4D"/>
        <w:shd w:fill="FFFFFF" w:val="clear"/>
      </w:rPr>
      <w:t>Huntingdon, Cambridgeshire</w:t>
    </w:r>
    <w:r>
      <w:rPr>
        <w:rFonts w:cs="Arial" w:ascii="Arial" w:hAnsi="Arial"/>
        <w:color w:val="4D4D4D"/>
      </w:rPr>
      <w:br/>
    </w:r>
    <w:r>
      <w:rPr>
        <w:rFonts w:cs="Arial" w:ascii="Arial" w:hAnsi="Arial"/>
        <w:color w:val="4D4D4D"/>
        <w:shd w:fill="FFFFFF" w:val="clear"/>
      </w:rPr>
      <w:t>PE29 9LR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b3e4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b3e4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b3e4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semiHidden/>
    <w:unhideWhenUsed/>
    <w:rsid w:val="006b28b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styleId="Header">
    <w:name w:val="Header"/>
    <w:basedOn w:val="Normal"/>
    <w:link w:val="HeaderChar"/>
    <w:uiPriority w:val="99"/>
    <w:unhideWhenUsed/>
    <w:rsid w:val="00cb3e4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b3e4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3e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b3e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Rteindent1" w:customStyle="1">
    <w:name w:val="rteindent1"/>
    <w:basedOn w:val="Normal"/>
    <w:qFormat/>
    <w:rsid w:val="00cb3e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narcolepsy.org.uk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LibreOffice/5.3.7.2$Windows_X86_64 LibreOffice_project/6b8ed514a9f8b44d37a1b96673cbbdd077e24059</Application>
  <Pages>1</Pages>
  <Words>111</Words>
  <Characters>916</Characters>
  <CharactersWithSpaces>1035</CharactersWithSpaces>
  <Paragraphs>18</Paragraphs>
  <Company>Sussex Community Health NHS Trust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2019-05-14T16:23:00Z</dcterms:created>
  <dc:creator>Locum2</dc:creator>
  <dc:description/>
  <dc:language>en-GB</dc:language>
  <cp:lastModifiedBy/>
  <cp:lastPrinted>2019-05-14T16:48:00Z</cp:lastPrinted>
  <dcterms:modified xsi:type="dcterms:W3CDTF">2019-05-17T14:10:58Z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Sussex Community Health NHS Trust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